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86D" w:rsidRPr="001B18EF" w:rsidRDefault="006B2E98" w:rsidP="00E21BD2">
      <w:pPr>
        <w:pStyle w:val="Title"/>
        <w:ind w:left="2700"/>
        <w:jc w:val="left"/>
        <w:rPr>
          <w:sz w:val="50"/>
          <w:szCs w:val="50"/>
        </w:rPr>
      </w:pPr>
      <w:r>
        <w:rPr>
          <w:noProof/>
          <w:sz w:val="50"/>
          <w:szCs w:val="50"/>
        </w:rPr>
        <w:drawing>
          <wp:anchor distT="0" distB="0" distL="114300" distR="114300" simplePos="0" relativeHeight="251657728" behindDoc="0" locked="0" layoutInCell="1" allowOverlap="1">
            <wp:simplePos x="0" y="0"/>
            <wp:positionH relativeFrom="margin">
              <wp:posOffset>212271</wp:posOffset>
            </wp:positionH>
            <wp:positionV relativeFrom="margin">
              <wp:posOffset>136554</wp:posOffset>
            </wp:positionV>
            <wp:extent cx="1151890" cy="1210252"/>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LG  Risdall logos June 201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51890" cy="1210252"/>
                    </a:xfrm>
                    <a:prstGeom prst="rect">
                      <a:avLst/>
                    </a:prstGeom>
                    <a:noFill/>
                  </pic:spPr>
                </pic:pic>
              </a:graphicData>
            </a:graphic>
            <wp14:sizeRelH relativeFrom="page">
              <wp14:pctWidth>0</wp14:pctWidth>
            </wp14:sizeRelH>
            <wp14:sizeRelV relativeFrom="page">
              <wp14:pctHeight>0</wp14:pctHeight>
            </wp14:sizeRelV>
          </wp:anchor>
        </w:drawing>
      </w:r>
      <w:r w:rsidR="00DE1B9C" w:rsidRPr="001B18EF">
        <w:rPr>
          <w:sz w:val="50"/>
          <w:szCs w:val="50"/>
        </w:rPr>
        <w:t xml:space="preserve">The </w:t>
      </w:r>
      <w:r w:rsidR="00A26ECC">
        <w:rPr>
          <w:sz w:val="50"/>
          <w:szCs w:val="50"/>
        </w:rPr>
        <w:t xml:space="preserve">Ethical and Practical </w:t>
      </w:r>
      <w:r w:rsidR="00DE1B9C" w:rsidRPr="001B18EF">
        <w:rPr>
          <w:sz w:val="50"/>
          <w:szCs w:val="50"/>
        </w:rPr>
        <w:t>Principles That Guide Jim’s Practice</w:t>
      </w:r>
    </w:p>
    <w:p w:rsidR="001B18EF" w:rsidRPr="00E21BD2" w:rsidRDefault="001B18EF" w:rsidP="00E21BD2">
      <w:pPr>
        <w:tabs>
          <w:tab w:val="left" w:pos="2700"/>
        </w:tabs>
        <w:ind w:left="2700" w:firstLine="540"/>
        <w:rPr>
          <w:b/>
        </w:rPr>
      </w:pPr>
    </w:p>
    <w:p w:rsidR="001B18EF" w:rsidRPr="001B18EF" w:rsidRDefault="001B18EF" w:rsidP="00E21BD2">
      <w:pPr>
        <w:ind w:left="2700" w:right="-990"/>
        <w:rPr>
          <w:b/>
          <w:sz w:val="28"/>
          <w:szCs w:val="28"/>
        </w:rPr>
      </w:pPr>
      <w:r w:rsidRPr="001B18EF">
        <w:rPr>
          <w:b/>
          <w:sz w:val="28"/>
          <w:szCs w:val="28"/>
        </w:rPr>
        <w:t>James E. Lukaszewski</w:t>
      </w:r>
      <w:bookmarkStart w:id="0" w:name="_GoBack"/>
      <w:bookmarkEnd w:id="0"/>
    </w:p>
    <w:p w:rsidR="001B18EF" w:rsidRPr="001B18EF" w:rsidRDefault="001B18EF" w:rsidP="00E21BD2">
      <w:pPr>
        <w:ind w:left="2700" w:right="-990"/>
        <w:rPr>
          <w:i/>
          <w:sz w:val="28"/>
          <w:szCs w:val="28"/>
        </w:rPr>
      </w:pPr>
      <w:r w:rsidRPr="001B18EF">
        <w:rPr>
          <w:i/>
          <w:sz w:val="28"/>
          <w:szCs w:val="28"/>
        </w:rPr>
        <w:t>ABC, Fellow IABC, APR, Fellow PRSA, BEPS Emeritus</w:t>
      </w:r>
    </w:p>
    <w:p w:rsidR="001B18EF" w:rsidRDefault="001B18EF" w:rsidP="001B18EF"/>
    <w:p w:rsidR="003914C8" w:rsidRDefault="003914C8" w:rsidP="009D46F9">
      <w:pPr>
        <w:numPr>
          <w:ilvl w:val="0"/>
          <w:numId w:val="2"/>
        </w:numPr>
        <w:spacing w:before="240"/>
      </w:pPr>
      <w:r>
        <w:t>Act ethically, promptly and urgently.</w:t>
      </w:r>
    </w:p>
    <w:p w:rsidR="003914C8" w:rsidRDefault="003914C8" w:rsidP="009D46F9">
      <w:pPr>
        <w:numPr>
          <w:ilvl w:val="0"/>
          <w:numId w:val="2"/>
        </w:numPr>
        <w:spacing w:before="240"/>
      </w:pPr>
      <w:r>
        <w:t>Ask better questions than anyone else.</w:t>
      </w:r>
    </w:p>
    <w:p w:rsidR="003914C8" w:rsidRDefault="003914C8" w:rsidP="009D46F9">
      <w:pPr>
        <w:numPr>
          <w:ilvl w:val="0"/>
          <w:numId w:val="2"/>
        </w:numPr>
        <w:spacing w:before="240"/>
      </w:pPr>
      <w:r>
        <w:t>Be 15 minutes early.</w:t>
      </w:r>
    </w:p>
    <w:p w:rsidR="003914C8" w:rsidRDefault="003914C8" w:rsidP="009D46F9">
      <w:pPr>
        <w:numPr>
          <w:ilvl w:val="0"/>
          <w:numId w:val="2"/>
        </w:numPr>
        <w:spacing w:before="240"/>
      </w:pPr>
      <w:r>
        <w:t>Consistently challenge the standard assumptions and practices of our profession, build its importance and enhance the ability of all practitioners to better serve others from their perspective.</w:t>
      </w:r>
      <w:r w:rsidR="00A26ECC">
        <w:t xml:space="preserve"> Raise your hand.</w:t>
      </w:r>
    </w:p>
    <w:p w:rsidR="003914C8" w:rsidRDefault="003914C8" w:rsidP="009D46F9">
      <w:pPr>
        <w:numPr>
          <w:ilvl w:val="0"/>
          <w:numId w:val="2"/>
        </w:numPr>
        <w:spacing w:before="240"/>
      </w:pPr>
      <w:r>
        <w:t>Do the doable; know the knowable; get the getable; arrange the arrangeable.</w:t>
      </w:r>
    </w:p>
    <w:p w:rsidR="003914C8" w:rsidRDefault="003914C8" w:rsidP="009D46F9">
      <w:pPr>
        <w:numPr>
          <w:ilvl w:val="0"/>
          <w:numId w:val="2"/>
        </w:numPr>
        <w:spacing w:before="240"/>
      </w:pPr>
      <w:r>
        <w:t>Expect to be helpful and useful.</w:t>
      </w:r>
    </w:p>
    <w:p w:rsidR="003914C8" w:rsidRDefault="003914C8" w:rsidP="009D46F9">
      <w:pPr>
        <w:numPr>
          <w:ilvl w:val="0"/>
          <w:numId w:val="2"/>
        </w:numPr>
        <w:spacing w:before="240"/>
      </w:pPr>
      <w:r>
        <w:t>Focus on what really matters.</w:t>
      </w:r>
      <w:r w:rsidR="00A26ECC">
        <w:t xml:space="preserve"> Apply your ethics audit analysis.</w:t>
      </w:r>
    </w:p>
    <w:p w:rsidR="003914C8" w:rsidRDefault="003914C8" w:rsidP="005C3F6A">
      <w:pPr>
        <w:numPr>
          <w:ilvl w:val="0"/>
          <w:numId w:val="2"/>
        </w:numPr>
        <w:spacing w:before="240"/>
      </w:pPr>
      <w:r>
        <w:t>Go beyond what t</w:t>
      </w:r>
      <w:r w:rsidR="00A26ECC">
        <w:t>hose you work with already know or believe.</w:t>
      </w:r>
    </w:p>
    <w:p w:rsidR="003914C8" w:rsidRDefault="003914C8" w:rsidP="005C3F6A">
      <w:pPr>
        <w:numPr>
          <w:ilvl w:val="0"/>
          <w:numId w:val="2"/>
        </w:numPr>
        <w:spacing w:before="240"/>
      </w:pPr>
      <w:r>
        <w:t xml:space="preserve">Intend to make a constructive </w:t>
      </w:r>
      <w:r w:rsidR="00A26ECC">
        <w:t xml:space="preserve">ethical </w:t>
      </w:r>
      <w:r>
        <w:t>difference every day.</w:t>
      </w:r>
    </w:p>
    <w:p w:rsidR="003914C8" w:rsidRDefault="003914C8" w:rsidP="009D46F9">
      <w:pPr>
        <w:numPr>
          <w:ilvl w:val="0"/>
          <w:numId w:val="2"/>
        </w:numPr>
        <w:spacing w:before="240"/>
      </w:pPr>
      <w:r>
        <w:t>Intentionally look at every situation and circumstance from different perspectives.</w:t>
      </w:r>
    </w:p>
    <w:p w:rsidR="003914C8" w:rsidRDefault="003914C8" w:rsidP="009D46F9">
      <w:pPr>
        <w:numPr>
          <w:ilvl w:val="0"/>
          <w:numId w:val="2"/>
        </w:numPr>
        <w:spacing w:before="240"/>
      </w:pPr>
      <w:r>
        <w:t>Look out for the real victims.</w:t>
      </w:r>
    </w:p>
    <w:p w:rsidR="003914C8" w:rsidRDefault="003914C8" w:rsidP="003914C8">
      <w:pPr>
        <w:numPr>
          <w:ilvl w:val="0"/>
          <w:numId w:val="2"/>
        </w:numPr>
        <w:spacing w:before="240"/>
      </w:pPr>
      <w:r>
        <w:t>Remember, it’s your boss’s “bus.” They get to drive it wherever they want. If you don’t like it, or can’t deal with it, hop off and go to somebody else’s bus, or drive your own.</w:t>
      </w:r>
    </w:p>
    <w:p w:rsidR="003914C8" w:rsidRDefault="003914C8" w:rsidP="009D46F9">
      <w:pPr>
        <w:numPr>
          <w:ilvl w:val="0"/>
          <w:numId w:val="2"/>
        </w:numPr>
        <w:spacing w:before="240"/>
      </w:pPr>
      <w:r>
        <w:t>Remember that every issue, question, concern or problem is a management issue, question, concern or problem before it is any other kind of issue, question, concern or problem.</w:t>
      </w:r>
    </w:p>
    <w:p w:rsidR="003914C8" w:rsidRDefault="003914C8" w:rsidP="009D46F9">
      <w:pPr>
        <w:numPr>
          <w:ilvl w:val="0"/>
          <w:numId w:val="2"/>
        </w:numPr>
        <w:spacing w:before="240"/>
      </w:pPr>
      <w:r>
        <w:t>Start where leadership or m</w:t>
      </w:r>
      <w:r w:rsidR="00A26ECC">
        <w:t xml:space="preserve">anagement is or you will </w:t>
      </w:r>
      <w:r>
        <w:t>arrive at different destinations.</w:t>
      </w:r>
    </w:p>
    <w:p w:rsidR="003914C8" w:rsidRDefault="003914C8" w:rsidP="009D46F9">
      <w:pPr>
        <w:numPr>
          <w:ilvl w:val="0"/>
          <w:numId w:val="2"/>
        </w:numPr>
        <w:spacing w:before="240"/>
      </w:pPr>
      <w:r>
        <w:t xml:space="preserve">Strive for </w:t>
      </w:r>
      <w:r w:rsidR="00A26ECC">
        <w:t xml:space="preserve">positive, </w:t>
      </w:r>
      <w:r>
        <w:t>sensible, simple, honorable and ethical solutions.</w:t>
      </w:r>
    </w:p>
    <w:p w:rsidR="003914C8" w:rsidRDefault="003914C8" w:rsidP="009D46F9">
      <w:pPr>
        <w:numPr>
          <w:ilvl w:val="0"/>
          <w:numId w:val="2"/>
        </w:numPr>
        <w:spacing w:before="240"/>
      </w:pPr>
      <w:r>
        <w:t>The golden rule of sharing ideas: If the boss won’t do your suggestion in 10 days, they never will. Give it up and suggest something new.</w:t>
      </w:r>
    </w:p>
    <w:p w:rsidR="003914C8" w:rsidRDefault="003914C8" w:rsidP="003914C8">
      <w:pPr>
        <w:numPr>
          <w:ilvl w:val="0"/>
          <w:numId w:val="2"/>
        </w:numPr>
        <w:spacing w:before="240"/>
      </w:pPr>
      <w:r>
        <w:t>Understand and leverage advice from pattern recognition.</w:t>
      </w:r>
    </w:p>
    <w:p w:rsidR="00DE1B9C" w:rsidRPr="001B18EF" w:rsidRDefault="003914C8" w:rsidP="003914C8">
      <w:pPr>
        <w:numPr>
          <w:ilvl w:val="0"/>
          <w:numId w:val="2"/>
        </w:numPr>
        <w:spacing w:before="240"/>
      </w:pPr>
      <w:r>
        <w:t>Your role on “the bus” is to help the driver drive better.</w:t>
      </w:r>
    </w:p>
    <w:sectPr w:rsidR="00DE1B9C" w:rsidRPr="001B18EF" w:rsidSect="003914C8">
      <w:footerReference w:type="default" r:id="rId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3C2" w:rsidRDefault="007373C2">
      <w:r>
        <w:separator/>
      </w:r>
    </w:p>
  </w:endnote>
  <w:endnote w:type="continuationSeparator" w:id="0">
    <w:p w:rsidR="007373C2" w:rsidRDefault="0073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8EF" w:rsidRPr="00E21BD2" w:rsidRDefault="001B18EF" w:rsidP="001B18EF">
    <w:pPr>
      <w:pStyle w:val="Footer"/>
      <w:jc w:val="center"/>
      <w:rPr>
        <w:b/>
        <w:sz w:val="20"/>
        <w:szCs w:val="20"/>
      </w:rPr>
    </w:pPr>
    <w:r w:rsidRPr="00E21BD2">
      <w:rPr>
        <w:sz w:val="20"/>
        <w:szCs w:val="20"/>
      </w:rPr>
      <w:t>Copyright © 2017, James E. Lukaszewski.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3C2" w:rsidRDefault="007373C2">
      <w:r>
        <w:separator/>
      </w:r>
    </w:p>
  </w:footnote>
  <w:footnote w:type="continuationSeparator" w:id="0">
    <w:p w:rsidR="007373C2" w:rsidRDefault="00737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B3822"/>
    <w:multiLevelType w:val="hybridMultilevel"/>
    <w:tmpl w:val="00A87D0E"/>
    <w:lvl w:ilvl="0" w:tplc="1110E68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DA62808"/>
    <w:multiLevelType w:val="hybridMultilevel"/>
    <w:tmpl w:val="00A87D0E"/>
    <w:lvl w:ilvl="0" w:tplc="1110E68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FDD"/>
    <w:rsid w:val="00042FE1"/>
    <w:rsid w:val="00054A73"/>
    <w:rsid w:val="000F399E"/>
    <w:rsid w:val="001618E2"/>
    <w:rsid w:val="00183DF3"/>
    <w:rsid w:val="001B18EF"/>
    <w:rsid w:val="003914C8"/>
    <w:rsid w:val="00493FDD"/>
    <w:rsid w:val="005956C6"/>
    <w:rsid w:val="006B2E98"/>
    <w:rsid w:val="007373C2"/>
    <w:rsid w:val="007C126C"/>
    <w:rsid w:val="0087417F"/>
    <w:rsid w:val="00991473"/>
    <w:rsid w:val="009D46F9"/>
    <w:rsid w:val="00A26ECC"/>
    <w:rsid w:val="00A961BE"/>
    <w:rsid w:val="00B14E54"/>
    <w:rsid w:val="00B53173"/>
    <w:rsid w:val="00BB286D"/>
    <w:rsid w:val="00BE78B6"/>
    <w:rsid w:val="00CB0FEE"/>
    <w:rsid w:val="00DE1B9C"/>
    <w:rsid w:val="00E21BD2"/>
    <w:rsid w:val="00F8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C9662F5-CAAA-434B-866A-2A52F24D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B14E54"/>
    <w:rPr>
      <w:rFonts w:ascii="Segoe UI" w:hAnsi="Segoe UI" w:cs="Segoe UI"/>
      <w:sz w:val="18"/>
      <w:szCs w:val="18"/>
    </w:rPr>
  </w:style>
  <w:style w:type="character" w:customStyle="1" w:styleId="BalloonTextChar">
    <w:name w:val="Balloon Text Char"/>
    <w:link w:val="BalloonText"/>
    <w:uiPriority w:val="99"/>
    <w:semiHidden/>
    <w:rsid w:val="00B14E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848033">
      <w:bodyDiv w:val="1"/>
      <w:marLeft w:val="0"/>
      <w:marRight w:val="0"/>
      <w:marTop w:val="0"/>
      <w:marBottom w:val="0"/>
      <w:divBdr>
        <w:top w:val="none" w:sz="0" w:space="0" w:color="auto"/>
        <w:left w:val="none" w:sz="0" w:space="0" w:color="auto"/>
        <w:bottom w:val="none" w:sz="0" w:space="0" w:color="auto"/>
        <w:right w:val="none" w:sz="0" w:space="0" w:color="auto"/>
      </w:divBdr>
      <w:divsChild>
        <w:div w:id="517695093">
          <w:marLeft w:val="0"/>
          <w:marRight w:val="0"/>
          <w:marTop w:val="0"/>
          <w:marBottom w:val="0"/>
          <w:divBdr>
            <w:top w:val="none" w:sz="0" w:space="0" w:color="auto"/>
            <w:left w:val="none" w:sz="0" w:space="0" w:color="auto"/>
            <w:bottom w:val="none" w:sz="0" w:space="0" w:color="auto"/>
            <w:right w:val="none" w:sz="0" w:space="0" w:color="auto"/>
          </w:divBdr>
          <w:divsChild>
            <w:div w:id="12322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72184">
      <w:bodyDiv w:val="1"/>
      <w:marLeft w:val="0"/>
      <w:marRight w:val="0"/>
      <w:marTop w:val="0"/>
      <w:marBottom w:val="0"/>
      <w:divBdr>
        <w:top w:val="none" w:sz="0" w:space="0" w:color="auto"/>
        <w:left w:val="none" w:sz="0" w:space="0" w:color="auto"/>
        <w:bottom w:val="none" w:sz="0" w:space="0" w:color="auto"/>
        <w:right w:val="none" w:sz="0" w:space="0" w:color="auto"/>
      </w:divBdr>
      <w:divsChild>
        <w:div w:id="295834924">
          <w:marLeft w:val="0"/>
          <w:marRight w:val="0"/>
          <w:marTop w:val="0"/>
          <w:marBottom w:val="0"/>
          <w:divBdr>
            <w:top w:val="none" w:sz="0" w:space="0" w:color="auto"/>
            <w:left w:val="none" w:sz="0" w:space="0" w:color="auto"/>
            <w:bottom w:val="none" w:sz="0" w:space="0" w:color="auto"/>
            <w:right w:val="none" w:sz="0" w:space="0" w:color="auto"/>
          </w:divBdr>
          <w:divsChild>
            <w:div w:id="64566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THE PRINCIPLES THAT GUIDE HIS PRACTICE</vt:lpstr>
    </vt:vector>
  </TitlesOfParts>
  <Company>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PRINCIPLES THAT GUIDE HIS PRACTICE</dc:title>
  <dc:subject/>
  <dc:creator>assistant</dc:creator>
  <cp:keywords/>
  <dc:description/>
  <cp:lastModifiedBy>James E. Lukaszewski</cp:lastModifiedBy>
  <cp:revision>2</cp:revision>
  <cp:lastPrinted>2017-04-05T17:50:00Z</cp:lastPrinted>
  <dcterms:created xsi:type="dcterms:W3CDTF">2018-04-23T19:26:00Z</dcterms:created>
  <dcterms:modified xsi:type="dcterms:W3CDTF">2018-04-23T19:26:00Z</dcterms:modified>
</cp:coreProperties>
</file>